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Attachment 1</w:t>
      </w:r>
    </w:p>
    <w:p>
      <w:pPr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仿宋" w:cs="Times New Roman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  <w:t>Slovenian Apostille</w:t>
      </w:r>
    </w:p>
    <w:bookmarkEnd w:id="0"/>
    <w:p>
      <w:pPr>
        <w:jc w:val="center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drawing>
          <wp:inline distT="0" distB="0" distL="114300" distR="114300">
            <wp:extent cx="4530090" cy="6490335"/>
            <wp:effectExtent l="0" t="0" r="3810" b="5715"/>
            <wp:docPr id="1" name="图片 1" descr="斯洛文尼亚附加证明书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斯洛文尼亚附加证明书样式"/>
                    <pic:cNvPicPr>
                      <a:picLocks noChangeAspect="1"/>
                    </pic:cNvPicPr>
                  </pic:nvPicPr>
                  <pic:blipFill>
                    <a:blip r:embed="rId4"/>
                    <a:srcRect t="13014" b="6453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1442A"/>
    <w:rsid w:val="4F30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2023-11-01T17:50:00Z</dcterms:created>
  <dc:creator>mfa</dc:creator>
  <cp:lastModifiedBy>ShiYongRen</cp:lastModifiedBy>
  <dcterms:modified xsi:type="dcterms:W3CDTF">2023-11-01T17:54:51Z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